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ti32szlwuljj" w:id="0"/>
      <w:bookmarkEnd w:id="0"/>
      <w:r w:rsidDel="00000000" w:rsidR="00000000" w:rsidRPr="00000000">
        <w:rPr>
          <w:rtl w:val="0"/>
        </w:rPr>
        <w:t xml:space="preserve">Meeting Abraham De Villiers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Position: Technical Specialist doing technical support; looks after the network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Years of Experience: More than 5 years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Estimate of 30 000 users on the wired connection (less users during vac)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z3qo97ueb857" w:id="1"/>
      <w:bookmarkEnd w:id="1"/>
      <w:r w:rsidDel="00000000" w:rsidR="00000000" w:rsidRPr="00000000">
        <w:rPr>
          <w:rtl w:val="0"/>
        </w:rPr>
        <w:t xml:space="preserve">Investigation of Existing Tools in Use</w:t>
      </w:r>
    </w:p>
    <w:p w:rsidR="00000000" w:rsidDel="00000000" w:rsidP="00000000" w:rsidRDefault="00000000" w:rsidRPr="00000000">
      <w:pPr>
        <w:contextualSpacing w:val="0"/>
      </w:pPr>
      <w:commentRangeStart w:id="0"/>
      <w:r w:rsidDel="00000000" w:rsidR="00000000" w:rsidRPr="00000000">
        <w:rPr>
          <w:color w:val="0000ff"/>
          <w:rtl w:val="0"/>
        </w:rPr>
        <w:t xml:space="preserve">Packages already exist: “What gaps are we trying to address?”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0000ff"/>
          <w:rtl w:val="0"/>
        </w:rPr>
        <w:t xml:space="preserve">No tool is perfect (every tool has gap) and will offer everything you want end-to-end</w:t>
        <w:tab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wzz6ku6f46tl" w:id="2"/>
      <w:bookmarkEnd w:id="2"/>
      <w:r w:rsidDel="00000000" w:rsidR="00000000" w:rsidRPr="00000000">
        <w:rPr>
          <w:rtl w:val="0"/>
        </w:rPr>
        <w:t xml:space="preserve">Tools: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NTop - Freeware tool. Used to analyse traffic of Sflow; IP to IP; not platform dependant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SolarWind for Flow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CiscoPrime - Propietary software; used for configuration management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Splunk - Takes text logs from various devices and contextualises the information; can show relationships between device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Scom - Takes a long time to extract information; if there are network issues currently needed to be addressed, not the first tool of choice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PingSweep - Runs a continuous traceroute; shows hop IP address and domain name; shows latencies currently experienced; shows packet loss (eg. if there are many deviations from the sample there is a problem at a certain hope)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Tenet making use of most of the tools mentioned.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8qkpe6zg2nvj" w:id="3"/>
      <w:bookmarkEnd w:id="3"/>
      <w:r w:rsidDel="00000000" w:rsidR="00000000" w:rsidRPr="00000000">
        <w:rPr>
          <w:rtl w:val="0"/>
        </w:rPr>
        <w:t xml:space="preserve">Questions: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“What is the difference between Sflow and Netflow?”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Depends on speed of link.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Sflow can be made use of for higher speeds - sample of traffic is used and need to extrapolate results.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Netflow handles real-time collection but (can) fall short if traffic is too high volumes.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q5o4qhnu9ex" w:id="4"/>
      <w:bookmarkEnd w:id="4"/>
      <w:r w:rsidDel="00000000" w:rsidR="00000000" w:rsidRPr="00000000">
        <w:rPr>
          <w:rtl w:val="0"/>
        </w:rPr>
        <w:t xml:space="preserve">Description of Network Problems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“Need to get access to information where the problem occurs as soon as possible to avoid speculation. Often a case of a problem changing or appearing to be solved before it is addressed”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metrics are used for the network performance depends on the context of the problem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To find hops: Log onto router to see routing table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wszcugs1r8oe" w:id="5"/>
      <w:bookmarkEnd w:id="5"/>
      <w:r w:rsidDel="00000000" w:rsidR="00000000" w:rsidRPr="00000000">
        <w:rPr>
          <w:rtl w:val="0"/>
        </w:rPr>
        <w:t xml:space="preserve">Visualisation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aka0gmc9vtsh" w:id="6"/>
      <w:bookmarkEnd w:id="6"/>
      <w:r w:rsidDel="00000000" w:rsidR="00000000" w:rsidRPr="00000000">
        <w:rPr>
          <w:rtl w:val="0"/>
        </w:rPr>
        <w:t xml:space="preserve">Existing Tools and Vis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Topology Visualisation shows all devices and how they are connected to each other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 determine how much is web browsing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show flows: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Thickness of lines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Colour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Busy nodes can easily be identified with colour and thickness of line.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Geolocation data available where each country flag is shown in a circle on screen connected by lines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Tools are interactive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 explore data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Drill down available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Level of detail depends on what you are trying to achieve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u1smcsihiljh" w:id="7"/>
      <w:bookmarkEnd w:id="7"/>
      <w:r w:rsidDel="00000000" w:rsidR="00000000" w:rsidRPr="00000000">
        <w:rPr>
          <w:rtl w:val="0"/>
        </w:rPr>
        <w:t xml:space="preserve">Proposed Idea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Dashboard is useful to see all info at the same time on one screen as opposed to many monitors (only big corporations able to do this)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ii726gcim8ny" w:id="8"/>
      <w:bookmarkEnd w:id="8"/>
      <w:r w:rsidDel="00000000" w:rsidR="00000000" w:rsidRPr="00000000">
        <w:rPr>
          <w:rtl w:val="0"/>
        </w:rPr>
        <w:t xml:space="preserve">Misc Info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NRENs have an international pipe and want to know where traffic goes and what applications using that traffic.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UCT’s traffic capped by Tenet</w:t>
      </w:r>
    </w:p>
    <w:sectPr>
      <w:pgSz w:h="15840" w:w="12240"/>
      <w:pgMar w:bottom="1440" w:top="1440" w:left="1440" w:right="144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comment w:author="Chantal Yang" w:id="0" w:date="2015-08-25T16:35:00Z"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Put points that I think are NB to take note of in blue.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comments" Target="comment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